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60" w:before="200" w:lineRule="auto"/>
        <w:rPr>
          <w:rFonts w:ascii="Arial" w:cs="Arial" w:eastAsia="Arial" w:hAnsi="Arial"/>
          <w:b w:val="1"/>
        </w:rPr>
      </w:pPr>
      <w:bookmarkStart w:colFirst="0" w:colLast="0" w:name="_gjdgxs" w:id="0"/>
      <w:bookmarkEnd w:id="0"/>
      <w:r w:rsidDel="00000000" w:rsidR="00000000" w:rsidRPr="00000000">
        <w:rPr>
          <w:rFonts w:ascii="Arial" w:cs="Arial" w:eastAsia="Arial" w:hAnsi="Arial"/>
          <w:b w:val="1"/>
          <w:rtl w:val="0"/>
        </w:rPr>
        <w:t xml:space="preserve">T4 - Mécaniques de jeux</w:t>
      </w:r>
    </w:p>
    <w:p w:rsidR="00000000" w:rsidDel="00000000" w:rsidP="00000000" w:rsidRDefault="00000000" w:rsidRPr="00000000" w14:paraId="00000002">
      <w:pPr>
        <w:pageBreakBefore w:val="0"/>
        <w:rPr>
          <w:rFonts w:ascii="Arial" w:cs="Arial" w:eastAsia="Arial" w:hAnsi="Arial"/>
        </w:rPr>
      </w:pPr>
      <w:r w:rsidDel="00000000" w:rsidR="00000000" w:rsidRPr="00000000">
        <w:rPr>
          <w:rtl w:val="0"/>
        </w:rPr>
      </w:r>
    </w:p>
    <w:tbl>
      <w:tblPr>
        <w:tblStyle w:val="Table1"/>
        <w:tblW w:w="9360.0" w:type="dxa"/>
        <w:jc w:val="left"/>
        <w:tblLayout w:type="fixed"/>
        <w:tblLook w:val="0600"/>
      </w:tblPr>
      <w:tblGrid>
        <w:gridCol w:w="9360"/>
        <w:tblGridChange w:id="0">
          <w:tblGrid>
            <w:gridCol w:w="936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03">
            <w:pPr>
              <w:keepNext w:val="0"/>
              <w:keepLines w:val="0"/>
              <w:widowControl w:val="0"/>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b w:val="1"/>
                <w:rtl w:val="0"/>
              </w:rPr>
              <w:t xml:space="preserve">Public:</w:t>
            </w:r>
            <w:r w:rsidDel="00000000" w:rsidR="00000000" w:rsidRPr="00000000">
              <w:rPr>
                <w:rFonts w:ascii="Arial" w:cs="Arial" w:eastAsia="Arial" w:hAnsi="Arial"/>
                <w:rtl w:val="0"/>
              </w:rPr>
              <w:t xml:space="preserve"> Stagiaires APPRO ANIM - Aout 2024</w:t>
            </w:r>
          </w:p>
          <w:p w:rsidR="00000000" w:rsidDel="00000000" w:rsidP="00000000" w:rsidRDefault="00000000" w:rsidRPr="00000000" w14:paraId="00000004">
            <w:pPr>
              <w:keepNext w:val="0"/>
              <w:keepLines w:val="0"/>
              <w:widowControl w:val="0"/>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b w:val="1"/>
                <w:rtl w:val="0"/>
              </w:rPr>
              <w:t xml:space="preserve">Type de formation: </w:t>
            </w:r>
            <w:r w:rsidDel="00000000" w:rsidR="00000000" w:rsidRPr="00000000">
              <w:rPr>
                <w:rFonts w:ascii="Arial" w:cs="Arial" w:eastAsia="Arial" w:hAnsi="Arial"/>
                <w:rtl w:val="0"/>
              </w:rPr>
              <w:t xml:space="preserve">APPRO ANIM/AS</w:t>
            </w:r>
          </w:p>
          <w:p w:rsidR="00000000" w:rsidDel="00000000" w:rsidP="00000000" w:rsidRDefault="00000000" w:rsidRPr="00000000" w14:paraId="00000005">
            <w:pPr>
              <w:keepNext w:val="0"/>
              <w:keepLines w:val="0"/>
              <w:widowControl w:val="0"/>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b w:val="1"/>
                <w:rtl w:val="0"/>
              </w:rPr>
              <w:t xml:space="preserve">Durée:</w:t>
            </w:r>
            <w:r w:rsidDel="00000000" w:rsidR="00000000" w:rsidRPr="00000000">
              <w:rPr>
                <w:rFonts w:ascii="Arial" w:cs="Arial" w:eastAsia="Arial" w:hAnsi="Arial"/>
                <w:rtl w:val="0"/>
              </w:rPr>
              <w:t xml:space="preserve"> 2h</w:t>
            </w:r>
          </w:p>
          <w:p w:rsidR="00000000" w:rsidDel="00000000" w:rsidP="00000000" w:rsidRDefault="00000000" w:rsidRPr="00000000" w14:paraId="00000006">
            <w:pPr>
              <w:keepNext w:val="0"/>
              <w:keepLines w:val="0"/>
              <w:widowControl w:val="0"/>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b w:val="1"/>
                <w:rtl w:val="0"/>
              </w:rPr>
              <w:t xml:space="preserve">Rédacteur/ices: </w:t>
            </w:r>
            <w:r w:rsidDel="00000000" w:rsidR="00000000" w:rsidRPr="00000000">
              <w:rPr>
                <w:rtl w:val="0"/>
              </w:rPr>
            </w:r>
          </w:p>
          <w:p w:rsidR="00000000" w:rsidDel="00000000" w:rsidP="00000000" w:rsidRDefault="00000000" w:rsidRPr="00000000" w14:paraId="00000007">
            <w:pPr>
              <w:keepNext w:val="0"/>
              <w:keepLines w:val="0"/>
              <w:widowControl w:val="0"/>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Nombre de stagiaires:</w:t>
            </w:r>
            <w:r w:rsidDel="00000000" w:rsidR="00000000" w:rsidRPr="00000000">
              <w:rPr>
                <w:rFonts w:ascii="Arial" w:cs="Arial" w:eastAsia="Arial" w:hAnsi="Arial"/>
                <w:rtl w:val="0"/>
              </w:rPr>
              <w:t xml:space="preserve"> </w:t>
            </w:r>
            <w:r w:rsidDel="00000000" w:rsidR="00000000" w:rsidRPr="00000000">
              <w:rPr>
                <w:rtl w:val="0"/>
              </w:rPr>
            </w:r>
          </w:p>
        </w:tc>
      </w:tr>
    </w:tbl>
    <w:p w:rsidR="00000000" w:rsidDel="00000000" w:rsidP="00000000" w:rsidRDefault="00000000" w:rsidRPr="00000000" w14:paraId="00000008">
      <w:pPr>
        <w:pStyle w:val="Heading2"/>
        <w:pageBreakBefore w:val="0"/>
        <w:rPr>
          <w:rFonts w:ascii="Arial" w:cs="Arial" w:eastAsia="Arial" w:hAnsi="Arial"/>
        </w:rPr>
      </w:pPr>
      <w:bookmarkStart w:colFirst="0" w:colLast="0" w:name="_30j0zll" w:id="1"/>
      <w:bookmarkEnd w:id="1"/>
      <w:r w:rsidDel="00000000" w:rsidR="00000000" w:rsidRPr="00000000">
        <w:rPr>
          <w:rFonts w:ascii="Arial" w:cs="Arial" w:eastAsia="Arial" w:hAnsi="Arial"/>
          <w:rtl w:val="0"/>
        </w:rPr>
        <w:t xml:space="preserve">Objectifs opérationnels</w:t>
      </w:r>
    </w:p>
    <w:p w:rsidR="00000000" w:rsidDel="00000000" w:rsidP="00000000" w:rsidRDefault="00000000" w:rsidRPr="00000000" w14:paraId="00000009">
      <w:pPr>
        <w:pageBreakBefore w:val="0"/>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Citer des mécaniques différentes de jeux</w:t>
      </w:r>
      <w:r w:rsidDel="00000000" w:rsidR="00000000" w:rsidRPr="00000000">
        <w:rPr>
          <w:rtl w:val="0"/>
        </w:rPr>
      </w:r>
    </w:p>
    <w:p w:rsidR="00000000" w:rsidDel="00000000" w:rsidP="00000000" w:rsidRDefault="00000000" w:rsidRPr="00000000" w14:paraId="0000000A">
      <w:pPr>
        <w:pageBreakBefore w:val="0"/>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Être capable décomposer une animation en fonction de ses mécaniques, compétence nécessaire et matériel</w:t>
      </w:r>
      <w:r w:rsidDel="00000000" w:rsidR="00000000" w:rsidRPr="00000000">
        <w:rPr>
          <w:rtl w:val="0"/>
        </w:rPr>
      </w:r>
    </w:p>
    <w:p w:rsidR="00000000" w:rsidDel="00000000" w:rsidP="00000000" w:rsidRDefault="00000000" w:rsidRPr="00000000" w14:paraId="0000000B">
      <w:pPr>
        <w:pageBreakBefore w:val="0"/>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Utiliser les mécaniques comme support de création d’animation</w:t>
      </w:r>
      <w:r w:rsidDel="00000000" w:rsidR="00000000" w:rsidRPr="00000000">
        <w:rPr>
          <w:rtl w:val="0"/>
        </w:rPr>
      </w:r>
    </w:p>
    <w:p w:rsidR="00000000" w:rsidDel="00000000" w:rsidP="00000000" w:rsidRDefault="00000000" w:rsidRPr="00000000" w14:paraId="0000000C">
      <w:pPr>
        <w:pStyle w:val="Heading2"/>
        <w:pageBreakBefore w:val="0"/>
        <w:rPr>
          <w:rFonts w:ascii="Arial" w:cs="Arial" w:eastAsia="Arial" w:hAnsi="Arial"/>
        </w:rPr>
      </w:pPr>
      <w:bookmarkStart w:colFirst="0" w:colLast="0" w:name="_1fob9te" w:id="2"/>
      <w:bookmarkEnd w:id="2"/>
      <w:r w:rsidDel="00000000" w:rsidR="00000000" w:rsidRPr="00000000">
        <w:rPr>
          <w:rFonts w:ascii="Arial" w:cs="Arial" w:eastAsia="Arial" w:hAnsi="Arial"/>
          <w:rtl w:val="0"/>
        </w:rPr>
        <w:t xml:space="preserve">Matériel</w:t>
      </w:r>
    </w:p>
    <w:p w:rsidR="00000000" w:rsidDel="00000000" w:rsidP="00000000" w:rsidRDefault="00000000" w:rsidRPr="00000000" w14:paraId="0000000D">
      <w:pPr>
        <w:pageBreakBefore w:val="0"/>
        <w:numPr>
          <w:ilvl w:val="0"/>
          <w:numId w:val="1"/>
        </w:numPr>
        <w:ind w:left="720" w:hanging="360"/>
        <w:rPr>
          <w:rFonts w:ascii="Arial" w:cs="Arial" w:eastAsia="Arial" w:hAnsi="Arial"/>
        </w:rPr>
      </w:pPr>
      <w:r w:rsidDel="00000000" w:rsidR="00000000" w:rsidRPr="00000000">
        <w:rPr>
          <w:rFonts w:ascii="Arial" w:cs="Arial" w:eastAsia="Arial" w:hAnsi="Arial"/>
          <w:u w:val="none"/>
          <w:rtl w:val="0"/>
        </w:rPr>
        <w:t xml:space="preserve">3 exemplaire d’intellijeu</w:t>
      </w:r>
    </w:p>
    <w:p w:rsidR="00000000" w:rsidDel="00000000" w:rsidP="00000000" w:rsidRDefault="00000000" w:rsidRPr="00000000" w14:paraId="0000000E">
      <w:pPr>
        <w:pStyle w:val="Heading2"/>
        <w:pageBreakBefore w:val="0"/>
        <w:rPr>
          <w:rFonts w:ascii="Arial" w:cs="Arial" w:eastAsia="Arial" w:hAnsi="Arial"/>
        </w:rPr>
      </w:pPr>
      <w:bookmarkStart w:colFirst="0" w:colLast="0" w:name="_3znysh7" w:id="3"/>
      <w:bookmarkEnd w:id="3"/>
      <w:r w:rsidDel="00000000" w:rsidR="00000000" w:rsidRPr="00000000">
        <w:rPr>
          <w:rFonts w:ascii="Arial" w:cs="Arial" w:eastAsia="Arial" w:hAnsi="Arial"/>
          <w:rtl w:val="0"/>
        </w:rPr>
        <w:t xml:space="preserve">Déroulement</w:t>
      </w:r>
    </w:p>
    <w:p w:rsidR="00000000" w:rsidDel="00000000" w:rsidP="00000000" w:rsidRDefault="00000000" w:rsidRPr="00000000" w14:paraId="0000000F">
      <w:pPr>
        <w:pageBreakBefore w:val="0"/>
        <w:spacing w:after="0" w:before="0" w:line="240" w:lineRule="auto"/>
        <w:ind w:left="-540" w:right="-468" w:firstLine="0"/>
        <w:rPr>
          <w:rFonts w:ascii="Arial" w:cs="Arial" w:eastAsia="Arial" w:hAnsi="Arial"/>
          <w:color w:val="000000"/>
          <w:sz w:val="24"/>
          <w:szCs w:val="24"/>
        </w:rPr>
      </w:pPr>
      <w:r w:rsidDel="00000000" w:rsidR="00000000" w:rsidRPr="00000000">
        <w:rPr>
          <w:rtl w:val="0"/>
        </w:rPr>
      </w:r>
    </w:p>
    <w:tbl>
      <w:tblPr>
        <w:tblStyle w:val="Table2"/>
        <w:tblW w:w="9794.0" w:type="dxa"/>
        <w:jc w:val="left"/>
        <w:tblInd w:w="-727.0" w:type="dxa"/>
        <w:tblLayout w:type="fixed"/>
        <w:tblLook w:val="0000"/>
      </w:tblPr>
      <w:tblGrid>
        <w:gridCol w:w="1004"/>
        <w:gridCol w:w="811"/>
        <w:gridCol w:w="1380"/>
        <w:gridCol w:w="6599"/>
        <w:tblGridChange w:id="0">
          <w:tblGrid>
            <w:gridCol w:w="1004"/>
            <w:gridCol w:w="811"/>
            <w:gridCol w:w="1380"/>
            <w:gridCol w:w="6599"/>
          </w:tblGrid>
        </w:tblGridChange>
      </w:tblGrid>
      <w:tr>
        <w:trPr>
          <w:cantSplit w:val="0"/>
          <w:trHeight w:val="565.95703125" w:hRule="atLeast"/>
          <w:tblHeader w:val="0"/>
        </w:trPr>
        <w:tc>
          <w:tcPr>
            <w:tcBorders>
              <w:top w:color="003a5d" w:space="0" w:sz="4" w:val="single"/>
              <w:left w:color="003a5d" w:space="0" w:sz="4" w:val="single"/>
              <w:bottom w:color="003a5d" w:space="0" w:sz="4" w:val="single"/>
              <w:right w:color="003a5d" w:space="0" w:sz="4" w:val="single"/>
            </w:tcBorders>
            <w:shd w:fill="003a5d" w:val="clear"/>
          </w:tcPr>
          <w:p w:rsidR="00000000" w:rsidDel="00000000" w:rsidP="00000000" w:rsidRDefault="00000000" w:rsidRPr="00000000" w14:paraId="00000010">
            <w:pPr>
              <w:widowControl w:val="0"/>
              <w:spacing w:after="0" w:before="0" w:line="240" w:lineRule="auto"/>
              <w:ind w:right="-468" w:firstLine="0"/>
              <w:jc w:val="left"/>
              <w:rPr>
                <w:rFonts w:ascii="Arial" w:cs="Arial" w:eastAsia="Arial" w:hAnsi="Arial"/>
                <w:b w:val="1"/>
                <w:color w:val="ffffff"/>
                <w:sz w:val="22"/>
                <w:szCs w:val="22"/>
              </w:rPr>
            </w:pPr>
            <w:r w:rsidDel="00000000" w:rsidR="00000000" w:rsidRPr="00000000">
              <w:rPr>
                <w:rFonts w:ascii="Arial" w:cs="Arial" w:eastAsia="Arial" w:hAnsi="Arial"/>
                <w:b w:val="1"/>
                <w:color w:val="ffffff"/>
                <w:sz w:val="22"/>
                <w:szCs w:val="22"/>
                <w:rtl w:val="0"/>
              </w:rPr>
              <w:t xml:space="preserve">Horaire</w:t>
            </w:r>
          </w:p>
          <w:p w:rsidR="00000000" w:rsidDel="00000000" w:rsidP="00000000" w:rsidRDefault="00000000" w:rsidRPr="00000000" w14:paraId="00000011">
            <w:pPr>
              <w:widowControl w:val="0"/>
              <w:spacing w:after="0" w:before="0" w:line="240" w:lineRule="auto"/>
              <w:ind w:right="-468" w:firstLine="0"/>
              <w:jc w:val="left"/>
              <w:rPr>
                <w:rFonts w:ascii="Arial" w:cs="Arial" w:eastAsia="Arial" w:hAnsi="Arial"/>
                <w:b w:val="1"/>
                <w:color w:val="ffffff"/>
                <w:sz w:val="22"/>
                <w:szCs w:val="22"/>
              </w:rPr>
            </w:pPr>
            <w:r w:rsidDel="00000000" w:rsidR="00000000" w:rsidRPr="00000000">
              <w:rPr>
                <w:rFonts w:ascii="Arial" w:cs="Arial" w:eastAsia="Arial" w:hAnsi="Arial"/>
                <w:b w:val="1"/>
                <w:color w:val="ffffff"/>
                <w:sz w:val="22"/>
                <w:szCs w:val="22"/>
                <w:rtl w:val="0"/>
              </w:rPr>
              <w:t xml:space="preserve">cumulé</w:t>
            </w:r>
          </w:p>
        </w:tc>
        <w:tc>
          <w:tcPr>
            <w:tcBorders>
              <w:top w:color="003a5d" w:space="0" w:sz="4" w:val="single"/>
              <w:left w:color="003a5d" w:space="0" w:sz="4" w:val="single"/>
              <w:bottom w:color="003a5d" w:space="0" w:sz="4" w:val="single"/>
              <w:right w:color="003a5d" w:space="0" w:sz="4" w:val="single"/>
            </w:tcBorders>
            <w:shd w:fill="003a5d" w:val="clear"/>
          </w:tcPr>
          <w:p w:rsidR="00000000" w:rsidDel="00000000" w:rsidP="00000000" w:rsidRDefault="00000000" w:rsidRPr="00000000" w14:paraId="00000012">
            <w:pPr>
              <w:widowControl w:val="0"/>
              <w:spacing w:after="0" w:before="0" w:line="240" w:lineRule="auto"/>
              <w:ind w:right="-468" w:firstLine="0"/>
              <w:jc w:val="left"/>
              <w:rPr>
                <w:rFonts w:ascii="Arial" w:cs="Arial" w:eastAsia="Arial" w:hAnsi="Arial"/>
                <w:b w:val="1"/>
                <w:color w:val="ffffff"/>
                <w:sz w:val="22"/>
                <w:szCs w:val="22"/>
              </w:rPr>
            </w:pPr>
            <w:r w:rsidDel="00000000" w:rsidR="00000000" w:rsidRPr="00000000">
              <w:rPr>
                <w:rFonts w:ascii="Arial" w:cs="Arial" w:eastAsia="Arial" w:hAnsi="Arial"/>
                <w:b w:val="1"/>
                <w:color w:val="ffffff"/>
                <w:sz w:val="22"/>
                <w:szCs w:val="22"/>
                <w:rtl w:val="0"/>
              </w:rPr>
              <w:t xml:space="preserve">Durée</w:t>
            </w:r>
          </w:p>
        </w:tc>
        <w:tc>
          <w:tcPr>
            <w:tcBorders>
              <w:top w:color="003a5d" w:space="0" w:sz="4" w:val="single"/>
              <w:left w:color="003a5d" w:space="0" w:sz="4" w:val="single"/>
              <w:bottom w:color="003a5d" w:space="0" w:sz="4" w:val="single"/>
              <w:right w:color="003a5d" w:space="0" w:sz="4" w:val="single"/>
            </w:tcBorders>
            <w:shd w:fill="003a5d" w:val="clear"/>
          </w:tcPr>
          <w:p w:rsidR="00000000" w:rsidDel="00000000" w:rsidP="00000000" w:rsidRDefault="00000000" w:rsidRPr="00000000" w14:paraId="00000013">
            <w:pPr>
              <w:widowControl w:val="0"/>
              <w:spacing w:after="0" w:before="0" w:line="240" w:lineRule="auto"/>
              <w:ind w:right="-468" w:firstLine="0"/>
              <w:jc w:val="center"/>
              <w:rPr>
                <w:rFonts w:ascii="Arial" w:cs="Arial" w:eastAsia="Arial" w:hAnsi="Arial"/>
                <w:b w:val="1"/>
                <w:color w:val="ffffff"/>
                <w:sz w:val="22"/>
                <w:szCs w:val="22"/>
              </w:rPr>
            </w:pPr>
            <w:r w:rsidDel="00000000" w:rsidR="00000000" w:rsidRPr="00000000">
              <w:rPr>
                <w:rFonts w:ascii="Arial" w:cs="Arial" w:eastAsia="Arial" w:hAnsi="Arial"/>
                <w:b w:val="1"/>
                <w:color w:val="ffffff"/>
                <w:sz w:val="22"/>
                <w:szCs w:val="22"/>
                <w:rtl w:val="0"/>
              </w:rPr>
              <w:t xml:space="preserve">Qui ?</w:t>
            </w:r>
          </w:p>
        </w:tc>
        <w:tc>
          <w:tcPr>
            <w:tcBorders>
              <w:top w:color="003a5d" w:space="0" w:sz="4" w:val="single"/>
              <w:left w:color="003a5d" w:space="0" w:sz="4" w:val="single"/>
              <w:bottom w:color="003a5d" w:space="0" w:sz="4" w:val="single"/>
              <w:right w:color="003a5d" w:space="0" w:sz="4" w:val="single"/>
            </w:tcBorders>
            <w:shd w:fill="003a5d" w:val="clear"/>
          </w:tcPr>
          <w:p w:rsidR="00000000" w:rsidDel="00000000" w:rsidP="00000000" w:rsidRDefault="00000000" w:rsidRPr="00000000" w14:paraId="00000014">
            <w:pPr>
              <w:widowControl w:val="0"/>
              <w:spacing w:after="0" w:before="0" w:line="240" w:lineRule="auto"/>
              <w:ind w:right="-468" w:firstLine="0"/>
              <w:jc w:val="center"/>
              <w:rPr>
                <w:rFonts w:ascii="Arial" w:cs="Arial" w:eastAsia="Arial" w:hAnsi="Arial"/>
                <w:b w:val="1"/>
                <w:color w:val="ffffff"/>
                <w:sz w:val="22"/>
                <w:szCs w:val="22"/>
              </w:rPr>
            </w:pPr>
            <w:r w:rsidDel="00000000" w:rsidR="00000000" w:rsidRPr="00000000">
              <w:rPr>
                <w:rFonts w:ascii="Arial" w:cs="Arial" w:eastAsia="Arial" w:hAnsi="Arial"/>
                <w:b w:val="1"/>
                <w:color w:val="ffffff"/>
                <w:sz w:val="22"/>
                <w:szCs w:val="22"/>
                <w:rtl w:val="0"/>
              </w:rPr>
              <w:t xml:space="preserve">Programme</w:t>
            </w:r>
          </w:p>
        </w:tc>
      </w:tr>
      <w:tr>
        <w:trPr>
          <w:cantSplit w:val="0"/>
          <w:tblHeader w:val="0"/>
        </w:trPr>
        <w:tc>
          <w:tcPr>
            <w:tcBorders>
              <w:top w:color="003a5d" w:space="0" w:sz="4" w:val="single"/>
              <w:left w:color="003a5d" w:space="0" w:sz="4" w:val="single"/>
              <w:bottom w:color="003a5d" w:space="0" w:sz="4" w:val="single"/>
              <w:right w:color="003a5d" w:space="0" w:sz="4" w:val="single"/>
            </w:tcBorders>
          </w:tcPr>
          <w:p w:rsidR="00000000" w:rsidDel="00000000" w:rsidP="00000000" w:rsidRDefault="00000000" w:rsidRPr="00000000" w14:paraId="00000015">
            <w:pPr>
              <w:widowControl w:val="0"/>
              <w:spacing w:after="0" w:before="0" w:line="240" w:lineRule="auto"/>
              <w:ind w:right="-468" w:firstLine="0"/>
              <w:rPr>
                <w:rFonts w:ascii="Arial" w:cs="Arial" w:eastAsia="Arial" w:hAnsi="Arial"/>
              </w:rPr>
            </w:pPr>
            <w:r w:rsidDel="00000000" w:rsidR="00000000" w:rsidRPr="00000000">
              <w:rPr>
                <w:rFonts w:ascii="Arial" w:cs="Arial" w:eastAsia="Arial" w:hAnsi="Arial"/>
                <w:rtl w:val="0"/>
              </w:rPr>
              <w:t xml:space="preserve">00h00</w:t>
            </w:r>
          </w:p>
        </w:tc>
        <w:tc>
          <w:tcPr>
            <w:tcBorders>
              <w:top w:color="003a5d" w:space="0" w:sz="4" w:val="single"/>
              <w:left w:color="003a5d" w:space="0" w:sz="4" w:val="single"/>
              <w:bottom w:color="003a5d" w:space="0" w:sz="4" w:val="single"/>
              <w:right w:color="003a5d" w:space="0" w:sz="4" w:val="single"/>
            </w:tcBorders>
          </w:tcPr>
          <w:p w:rsidR="00000000" w:rsidDel="00000000" w:rsidP="00000000" w:rsidRDefault="00000000" w:rsidRPr="00000000" w14:paraId="00000016">
            <w:pPr>
              <w:widowControl w:val="0"/>
              <w:spacing w:after="0" w:before="0" w:line="240" w:lineRule="auto"/>
              <w:jc w:val="both"/>
              <w:rPr>
                <w:rFonts w:ascii="Arial" w:cs="Arial" w:eastAsia="Arial" w:hAnsi="Arial"/>
              </w:rPr>
            </w:pPr>
            <w:r w:rsidDel="00000000" w:rsidR="00000000" w:rsidRPr="00000000">
              <w:rPr>
                <w:rFonts w:ascii="Arial" w:cs="Arial" w:eastAsia="Arial" w:hAnsi="Arial"/>
                <w:rtl w:val="0"/>
              </w:rPr>
              <w:t xml:space="preserve">10’</w:t>
            </w:r>
          </w:p>
        </w:tc>
        <w:tc>
          <w:tcPr>
            <w:tcBorders>
              <w:top w:color="003a5d" w:space="0" w:sz="4" w:val="single"/>
              <w:left w:color="003a5d" w:space="0" w:sz="4" w:val="single"/>
              <w:bottom w:color="003a5d" w:space="0" w:sz="4" w:val="single"/>
              <w:right w:color="003a5d" w:space="0" w:sz="4" w:val="single"/>
            </w:tcBorders>
          </w:tcPr>
          <w:p w:rsidR="00000000" w:rsidDel="00000000" w:rsidP="00000000" w:rsidRDefault="00000000" w:rsidRPr="00000000" w14:paraId="00000017">
            <w:pPr>
              <w:widowControl w:val="0"/>
              <w:spacing w:after="0" w:before="0" w:line="240" w:lineRule="auto"/>
              <w:ind w:right="-108" w:firstLine="0"/>
              <w:rPr>
                <w:rFonts w:ascii="Arial" w:cs="Arial" w:eastAsia="Arial" w:hAnsi="Arial"/>
              </w:rPr>
            </w:pPr>
            <w:r w:rsidDel="00000000" w:rsidR="00000000" w:rsidRPr="00000000">
              <w:rPr>
                <w:rtl w:val="0"/>
              </w:rPr>
            </w:r>
          </w:p>
        </w:tc>
        <w:tc>
          <w:tcPr>
            <w:tcBorders>
              <w:top w:color="003a5d" w:space="0" w:sz="4" w:val="single"/>
              <w:left w:color="003a5d" w:space="0" w:sz="4" w:val="single"/>
              <w:bottom w:color="003a5d" w:space="0" w:sz="4" w:val="single"/>
              <w:right w:color="003a5d" w:space="0" w:sz="4" w:val="single"/>
            </w:tcBorders>
          </w:tcPr>
          <w:p w:rsidR="00000000" w:rsidDel="00000000" w:rsidP="00000000" w:rsidRDefault="00000000" w:rsidRPr="00000000" w14:paraId="00000018">
            <w:pPr>
              <w:widowControl w:val="0"/>
              <w:spacing w:after="0" w:before="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9">
            <w:pPr>
              <w:widowControl w:val="0"/>
              <w:spacing w:before="0" w:line="240" w:lineRule="auto"/>
              <w:jc w:val="both"/>
              <w:rPr>
                <w:rFonts w:ascii="Arial" w:cs="Arial" w:eastAsia="Arial" w:hAnsi="Arial"/>
              </w:rPr>
            </w:pPr>
            <w:r w:rsidDel="00000000" w:rsidR="00000000" w:rsidRPr="00000000">
              <w:rPr>
                <w:rFonts w:ascii="Arial" w:cs="Arial" w:eastAsia="Arial" w:hAnsi="Arial"/>
                <w:rtl w:val="0"/>
              </w:rPr>
              <w:t xml:space="preserve">- C’est quoi votre grand jeu préféré ? votre jeu détesté</w:t>
            </w:r>
          </w:p>
          <w:p w:rsidR="00000000" w:rsidDel="00000000" w:rsidP="00000000" w:rsidRDefault="00000000" w:rsidRPr="00000000" w14:paraId="0000001A">
            <w:pPr>
              <w:widowControl w:val="0"/>
              <w:spacing w:before="0" w:line="240" w:lineRule="auto"/>
              <w:jc w:val="both"/>
              <w:rPr>
                <w:rFonts w:ascii="Arial" w:cs="Arial" w:eastAsia="Arial" w:hAnsi="Arial"/>
              </w:rPr>
            </w:pPr>
            <w:r w:rsidDel="00000000" w:rsidR="00000000" w:rsidRPr="00000000">
              <w:rPr>
                <w:rFonts w:ascii="Arial" w:cs="Arial" w:eastAsia="Arial" w:hAnsi="Arial"/>
                <w:rtl w:val="0"/>
              </w:rPr>
              <w:t xml:space="preserve">- Pourquoi vous l'aimez ? / detestez?</w:t>
            </w:r>
          </w:p>
          <w:p w:rsidR="00000000" w:rsidDel="00000000" w:rsidP="00000000" w:rsidRDefault="00000000" w:rsidRPr="00000000" w14:paraId="0000001B">
            <w:pPr>
              <w:widowControl w:val="0"/>
              <w:spacing w:before="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C">
            <w:pPr>
              <w:widowControl w:val="0"/>
              <w:spacing w:after="0" w:before="0" w:line="240" w:lineRule="auto"/>
              <w:jc w:val="both"/>
              <w:rPr>
                <w:rFonts w:ascii="Arial" w:cs="Arial" w:eastAsia="Arial" w:hAnsi="Arial"/>
              </w:rPr>
            </w:pPr>
            <w:r w:rsidDel="00000000" w:rsidR="00000000" w:rsidRPr="00000000">
              <w:rPr>
                <w:rFonts w:ascii="Arial" w:cs="Arial" w:eastAsia="Arial" w:hAnsi="Arial"/>
                <w:rtl w:val="0"/>
              </w:rPr>
              <w:t xml:space="preserve">- C’est quoi un jeu ?</w:t>
            </w:r>
          </w:p>
          <w:p w:rsidR="00000000" w:rsidDel="00000000" w:rsidP="00000000" w:rsidRDefault="00000000" w:rsidRPr="00000000" w14:paraId="0000001D">
            <w:pPr>
              <w:widowControl w:val="0"/>
              <w:spacing w:after="0" w:before="0" w:line="240" w:lineRule="auto"/>
              <w:jc w:val="both"/>
              <w:rPr>
                <w:rFonts w:ascii="Arial" w:cs="Arial" w:eastAsia="Arial" w:hAnsi="Arial"/>
              </w:rPr>
            </w:pPr>
            <w:r w:rsidDel="00000000" w:rsidR="00000000" w:rsidRPr="00000000">
              <w:rPr>
                <w:rFonts w:ascii="Arial" w:cs="Arial" w:eastAsia="Arial" w:hAnsi="Arial"/>
                <w:rtl w:val="0"/>
              </w:rPr>
              <w:t xml:space="preserve">- Pourquoi on s’amuse ?</w:t>
            </w:r>
          </w:p>
          <w:p w:rsidR="00000000" w:rsidDel="00000000" w:rsidP="00000000" w:rsidRDefault="00000000" w:rsidRPr="00000000" w14:paraId="0000001E">
            <w:pPr>
              <w:widowControl w:val="0"/>
              <w:spacing w:after="0" w:before="0" w:line="240" w:lineRule="auto"/>
              <w:jc w:val="both"/>
              <w:rPr>
                <w:rFonts w:ascii="Arial" w:cs="Arial" w:eastAsia="Arial" w:hAnsi="Arial"/>
              </w:rPr>
            </w:pPr>
            <w:r w:rsidDel="00000000" w:rsidR="00000000" w:rsidRPr="00000000">
              <w:rPr>
                <w:rtl w:val="0"/>
              </w:rPr>
            </w:r>
          </w:p>
        </w:tc>
      </w:tr>
      <w:tr>
        <w:trPr>
          <w:cantSplit w:val="0"/>
          <w:trHeight w:val="307" w:hRule="atLeast"/>
          <w:tblHeader w:val="0"/>
        </w:trPr>
        <w:tc>
          <w:tcPr>
            <w:tcBorders>
              <w:left w:color="003a5d" w:space="0" w:sz="4" w:val="single"/>
              <w:bottom w:color="003a5d" w:space="0" w:sz="4" w:val="single"/>
              <w:right w:color="003a5d" w:space="0" w:sz="4" w:val="single"/>
            </w:tcBorders>
          </w:tcPr>
          <w:p w:rsidR="00000000" w:rsidDel="00000000" w:rsidP="00000000" w:rsidRDefault="00000000" w:rsidRPr="00000000" w14:paraId="0000001F">
            <w:pPr>
              <w:widowControl w:val="0"/>
              <w:spacing w:after="0" w:before="0" w:line="240" w:lineRule="auto"/>
              <w:ind w:right="-468" w:firstLine="0"/>
              <w:rPr>
                <w:rFonts w:ascii="Arial" w:cs="Arial" w:eastAsia="Arial" w:hAnsi="Arial"/>
              </w:rPr>
            </w:pPr>
            <w:r w:rsidDel="00000000" w:rsidR="00000000" w:rsidRPr="00000000">
              <w:rPr>
                <w:rFonts w:ascii="Arial" w:cs="Arial" w:eastAsia="Arial" w:hAnsi="Arial"/>
                <w:rtl w:val="0"/>
              </w:rPr>
              <w:t xml:space="preserve">00h10</w:t>
            </w:r>
          </w:p>
        </w:tc>
        <w:tc>
          <w:tcPr>
            <w:tcBorders>
              <w:left w:color="003a5d" w:space="0" w:sz="4" w:val="single"/>
              <w:bottom w:color="003a5d" w:space="0" w:sz="4" w:val="single"/>
              <w:right w:color="003a5d" w:space="0" w:sz="4" w:val="single"/>
            </w:tcBorders>
          </w:tcPr>
          <w:p w:rsidR="00000000" w:rsidDel="00000000" w:rsidP="00000000" w:rsidRDefault="00000000" w:rsidRPr="00000000" w14:paraId="00000020">
            <w:pPr>
              <w:widowControl w:val="0"/>
              <w:spacing w:after="0" w:before="0" w:line="240" w:lineRule="auto"/>
              <w:jc w:val="both"/>
              <w:rPr>
                <w:rFonts w:ascii="Arial" w:cs="Arial" w:eastAsia="Arial" w:hAnsi="Arial"/>
              </w:rPr>
            </w:pPr>
            <w:r w:rsidDel="00000000" w:rsidR="00000000" w:rsidRPr="00000000">
              <w:rPr>
                <w:rFonts w:ascii="Arial" w:cs="Arial" w:eastAsia="Arial" w:hAnsi="Arial"/>
                <w:rtl w:val="0"/>
              </w:rPr>
              <w:t xml:space="preserve">20’</w:t>
            </w:r>
          </w:p>
        </w:tc>
        <w:tc>
          <w:tcPr>
            <w:tcBorders>
              <w:left w:color="003a5d" w:space="0" w:sz="4" w:val="single"/>
              <w:bottom w:color="003a5d" w:space="0" w:sz="4" w:val="single"/>
              <w:right w:color="003a5d" w:space="0" w:sz="4" w:val="single"/>
            </w:tcBorders>
          </w:tcPr>
          <w:p w:rsidR="00000000" w:rsidDel="00000000" w:rsidP="00000000" w:rsidRDefault="00000000" w:rsidRPr="00000000" w14:paraId="00000021">
            <w:pPr>
              <w:widowControl w:val="0"/>
              <w:spacing w:after="0" w:before="0" w:line="240" w:lineRule="auto"/>
              <w:ind w:right="-108" w:firstLine="0"/>
              <w:rPr>
                <w:rFonts w:ascii="Arial" w:cs="Arial" w:eastAsia="Arial" w:hAnsi="Arial"/>
              </w:rPr>
            </w:pPr>
            <w:r w:rsidDel="00000000" w:rsidR="00000000" w:rsidRPr="00000000">
              <w:rPr>
                <w:rtl w:val="0"/>
              </w:rPr>
            </w:r>
          </w:p>
        </w:tc>
        <w:tc>
          <w:tcPr>
            <w:tcBorders>
              <w:left w:color="003a5d" w:space="0" w:sz="4" w:val="single"/>
              <w:bottom w:color="003a5d" w:space="0" w:sz="4" w:val="single"/>
              <w:right w:color="003a5d" w:space="0" w:sz="4" w:val="single"/>
            </w:tcBorders>
          </w:tcPr>
          <w:p w:rsidR="00000000" w:rsidDel="00000000" w:rsidP="00000000" w:rsidRDefault="00000000" w:rsidRPr="00000000" w14:paraId="00000022">
            <w:pPr>
              <w:widowControl w:val="0"/>
              <w:spacing w:after="0" w:before="0" w:line="240" w:lineRule="auto"/>
              <w:jc w:val="both"/>
              <w:rPr>
                <w:rFonts w:ascii="Arial" w:cs="Arial" w:eastAsia="Arial" w:hAnsi="Arial"/>
                <w:b w:val="1"/>
              </w:rPr>
            </w:pPr>
            <w:r w:rsidDel="00000000" w:rsidR="00000000" w:rsidRPr="00000000">
              <w:rPr>
                <w:rFonts w:ascii="Arial" w:cs="Arial" w:eastAsia="Arial" w:hAnsi="Arial"/>
                <w:b w:val="1"/>
                <w:rtl w:val="0"/>
              </w:rPr>
              <w:t xml:space="preserve">Expérimentation – Jouer à un Jeu !</w:t>
            </w:r>
          </w:p>
          <w:p w:rsidR="00000000" w:rsidDel="00000000" w:rsidP="00000000" w:rsidRDefault="00000000" w:rsidRPr="00000000" w14:paraId="00000023">
            <w:pPr>
              <w:widowControl w:val="0"/>
              <w:spacing w:after="0" w:before="0"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24">
            <w:pPr>
              <w:widowControl w:val="0"/>
              <w:spacing w:after="0" w:before="0" w:line="240" w:lineRule="auto"/>
              <w:jc w:val="both"/>
              <w:rPr>
                <w:rFonts w:ascii="Arial" w:cs="Arial" w:eastAsia="Arial" w:hAnsi="Arial"/>
              </w:rPr>
            </w:pPr>
            <w:r w:rsidDel="00000000" w:rsidR="00000000" w:rsidRPr="00000000">
              <w:rPr>
                <w:rFonts w:ascii="Arial" w:cs="Arial" w:eastAsia="Arial" w:hAnsi="Arial"/>
                <w:rtl w:val="0"/>
              </w:rPr>
              <w:t xml:space="preserve">Il s’agit de jouer à un jeu pour l’avoir bien en tête et pouvoir ensuite proposer au stagiaire de le décomposer en terme de Mécanisme, Compétence et Matériel.</w:t>
            </w:r>
          </w:p>
          <w:p w:rsidR="00000000" w:rsidDel="00000000" w:rsidP="00000000" w:rsidRDefault="00000000" w:rsidRPr="00000000" w14:paraId="00000025">
            <w:pPr>
              <w:widowControl w:val="0"/>
              <w:spacing w:after="0" w:before="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6">
            <w:pPr>
              <w:widowControl w:val="0"/>
              <w:spacing w:after="0" w:before="0" w:line="240" w:lineRule="auto"/>
              <w:jc w:val="both"/>
              <w:rPr>
                <w:rFonts w:ascii="Arial" w:cs="Arial" w:eastAsia="Arial" w:hAnsi="Arial"/>
              </w:rPr>
            </w:pPr>
            <w:r w:rsidDel="00000000" w:rsidR="00000000" w:rsidRPr="00000000">
              <w:rPr>
                <w:rFonts w:ascii="Arial" w:cs="Arial" w:eastAsia="Arial" w:hAnsi="Arial"/>
                <w:rtl w:val="0"/>
              </w:rPr>
              <w:t xml:space="preserve">Proposition de jeu : La Thèque (en 5 min)</w:t>
            </w:r>
          </w:p>
          <w:p w:rsidR="00000000" w:rsidDel="00000000" w:rsidP="00000000" w:rsidRDefault="00000000" w:rsidRPr="00000000" w14:paraId="00000027">
            <w:pPr>
              <w:widowControl w:val="0"/>
              <w:spacing w:after="0" w:before="0" w:line="240" w:lineRule="auto"/>
              <w:jc w:val="both"/>
              <w:rPr>
                <w:rFonts w:ascii="Arial" w:cs="Arial" w:eastAsia="Arial" w:hAnsi="Arial"/>
              </w:rPr>
            </w:pPr>
            <w:r w:rsidDel="00000000" w:rsidR="00000000" w:rsidRPr="00000000">
              <w:rPr>
                <w:rtl w:val="0"/>
              </w:rPr>
            </w:r>
          </w:p>
        </w:tc>
      </w:tr>
      <w:tr>
        <w:trPr>
          <w:cantSplit w:val="0"/>
          <w:trHeight w:val="307" w:hRule="atLeast"/>
          <w:tblHeader w:val="0"/>
        </w:trPr>
        <w:tc>
          <w:tcPr>
            <w:tcBorders>
              <w:left w:color="003a5d" w:space="0" w:sz="4" w:val="single"/>
              <w:bottom w:color="003a5d" w:space="0" w:sz="4" w:val="single"/>
              <w:right w:color="003a5d" w:space="0" w:sz="4" w:val="single"/>
            </w:tcBorders>
          </w:tcPr>
          <w:p w:rsidR="00000000" w:rsidDel="00000000" w:rsidP="00000000" w:rsidRDefault="00000000" w:rsidRPr="00000000" w14:paraId="00000028">
            <w:pPr>
              <w:widowControl w:val="0"/>
              <w:spacing w:after="0" w:before="0" w:line="240" w:lineRule="auto"/>
              <w:ind w:right="-468" w:firstLine="0"/>
              <w:rPr>
                <w:rFonts w:ascii="Arial" w:cs="Arial" w:eastAsia="Arial" w:hAnsi="Arial"/>
              </w:rPr>
            </w:pPr>
            <w:r w:rsidDel="00000000" w:rsidR="00000000" w:rsidRPr="00000000">
              <w:rPr>
                <w:rFonts w:ascii="Arial" w:cs="Arial" w:eastAsia="Arial" w:hAnsi="Arial"/>
                <w:rtl w:val="0"/>
              </w:rPr>
              <w:t xml:space="preserve">00h30</w:t>
            </w:r>
          </w:p>
        </w:tc>
        <w:tc>
          <w:tcPr>
            <w:tcBorders>
              <w:left w:color="003a5d" w:space="0" w:sz="4" w:val="single"/>
              <w:bottom w:color="003a5d" w:space="0" w:sz="4" w:val="single"/>
              <w:right w:color="003a5d" w:space="0" w:sz="4" w:val="single"/>
            </w:tcBorders>
          </w:tcPr>
          <w:p w:rsidR="00000000" w:rsidDel="00000000" w:rsidP="00000000" w:rsidRDefault="00000000" w:rsidRPr="00000000" w14:paraId="00000029">
            <w:pPr>
              <w:widowControl w:val="0"/>
              <w:spacing w:after="0" w:before="0" w:line="240" w:lineRule="auto"/>
              <w:ind w:right="-108" w:firstLine="0"/>
              <w:rPr>
                <w:rFonts w:ascii="Arial" w:cs="Arial" w:eastAsia="Arial" w:hAnsi="Arial"/>
              </w:rPr>
            </w:pPr>
            <w:r w:rsidDel="00000000" w:rsidR="00000000" w:rsidRPr="00000000">
              <w:rPr>
                <w:rFonts w:ascii="Arial" w:cs="Arial" w:eastAsia="Arial" w:hAnsi="Arial"/>
                <w:rtl w:val="0"/>
              </w:rPr>
              <w:t xml:space="preserve">30’</w:t>
            </w:r>
          </w:p>
        </w:tc>
        <w:tc>
          <w:tcPr>
            <w:tcBorders>
              <w:left w:color="003a5d" w:space="0" w:sz="4" w:val="single"/>
              <w:bottom w:color="003a5d" w:space="0" w:sz="4" w:val="single"/>
              <w:right w:color="003a5d" w:space="0" w:sz="4" w:val="single"/>
            </w:tcBorders>
          </w:tcPr>
          <w:p w:rsidR="00000000" w:rsidDel="00000000" w:rsidP="00000000" w:rsidRDefault="00000000" w:rsidRPr="00000000" w14:paraId="0000002A">
            <w:pPr>
              <w:widowControl w:val="0"/>
              <w:spacing w:after="0" w:before="0" w:line="240" w:lineRule="auto"/>
              <w:ind w:right="-108" w:firstLine="0"/>
              <w:rPr>
                <w:rFonts w:ascii="Arial" w:cs="Arial" w:eastAsia="Arial" w:hAnsi="Arial"/>
              </w:rPr>
            </w:pPr>
            <w:r w:rsidDel="00000000" w:rsidR="00000000" w:rsidRPr="00000000">
              <w:rPr>
                <w:rtl w:val="0"/>
              </w:rPr>
            </w:r>
          </w:p>
        </w:tc>
        <w:tc>
          <w:tcPr>
            <w:tcBorders>
              <w:left w:color="003a5d" w:space="0" w:sz="4" w:val="single"/>
              <w:bottom w:color="003a5d" w:space="0" w:sz="4" w:val="single"/>
              <w:right w:color="003a5d" w:space="0" w:sz="4" w:val="single"/>
            </w:tcBorders>
          </w:tcPr>
          <w:p w:rsidR="00000000" w:rsidDel="00000000" w:rsidP="00000000" w:rsidRDefault="00000000" w:rsidRPr="00000000" w14:paraId="0000002B">
            <w:pPr>
              <w:widowControl w:val="0"/>
              <w:spacing w:after="0" w:before="0" w:line="240" w:lineRule="auto"/>
              <w:jc w:val="both"/>
              <w:rPr>
                <w:rFonts w:ascii="Arial" w:cs="Arial" w:eastAsia="Arial" w:hAnsi="Arial"/>
                <w:b w:val="1"/>
              </w:rPr>
            </w:pPr>
            <w:r w:rsidDel="00000000" w:rsidR="00000000" w:rsidRPr="00000000">
              <w:rPr>
                <w:rFonts w:ascii="Arial" w:cs="Arial" w:eastAsia="Arial" w:hAnsi="Arial"/>
                <w:b w:val="1"/>
                <w:rtl w:val="0"/>
              </w:rPr>
              <w:t xml:space="preserve">Décomposition du jeu :</w:t>
            </w:r>
          </w:p>
          <w:p w:rsidR="00000000" w:rsidDel="00000000" w:rsidP="00000000" w:rsidRDefault="00000000" w:rsidRPr="00000000" w14:paraId="0000002C">
            <w:pPr>
              <w:widowControl w:val="0"/>
              <w:spacing w:after="0" w:before="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D">
            <w:pPr>
              <w:widowControl w:val="0"/>
              <w:spacing w:after="0" w:before="0" w:line="240" w:lineRule="auto"/>
              <w:jc w:val="both"/>
              <w:rPr>
                <w:rFonts w:ascii="Arial" w:cs="Arial" w:eastAsia="Arial" w:hAnsi="Arial"/>
              </w:rPr>
            </w:pPr>
            <w:r w:rsidDel="00000000" w:rsidR="00000000" w:rsidRPr="00000000">
              <w:rPr>
                <w:rFonts w:ascii="Arial" w:cs="Arial" w:eastAsia="Arial" w:hAnsi="Arial"/>
                <w:rtl w:val="0"/>
              </w:rPr>
              <w:t xml:space="preserve">Nous allons maintenant décomposer le jeu en différentes composantes pour cela nous allons utiliser un jeu de cartes que vous allez découvrir.</w:t>
            </w:r>
          </w:p>
          <w:p w:rsidR="00000000" w:rsidDel="00000000" w:rsidP="00000000" w:rsidRDefault="00000000" w:rsidRPr="00000000" w14:paraId="0000002E">
            <w:pPr>
              <w:widowControl w:val="0"/>
              <w:spacing w:after="0" w:before="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F">
            <w:pPr>
              <w:widowControl w:val="0"/>
              <w:spacing w:after="0" w:before="0" w:line="240" w:lineRule="auto"/>
              <w:jc w:val="both"/>
              <w:rPr>
                <w:rFonts w:ascii="Arial" w:cs="Arial" w:eastAsia="Arial" w:hAnsi="Arial"/>
              </w:rPr>
            </w:pPr>
            <w:r w:rsidDel="00000000" w:rsidR="00000000" w:rsidRPr="00000000">
              <w:rPr>
                <w:rFonts w:ascii="Arial" w:cs="Arial" w:eastAsia="Arial" w:hAnsi="Arial"/>
                <w:rtl w:val="0"/>
              </w:rPr>
              <w:t xml:space="preserve">Il a 4 type de cartes :</w:t>
            </w:r>
          </w:p>
          <w:p w:rsidR="00000000" w:rsidDel="00000000" w:rsidP="00000000" w:rsidRDefault="00000000" w:rsidRPr="00000000" w14:paraId="00000030">
            <w:pPr>
              <w:widowControl w:val="0"/>
              <w:spacing w:after="0" w:before="0" w:line="240" w:lineRule="auto"/>
              <w:jc w:val="both"/>
              <w:rPr>
                <w:rFonts w:ascii="Arial" w:cs="Arial" w:eastAsia="Arial" w:hAnsi="Arial"/>
              </w:rPr>
            </w:pPr>
            <w:r w:rsidDel="00000000" w:rsidR="00000000" w:rsidRPr="00000000">
              <w:rPr>
                <w:rFonts w:ascii="Arial" w:cs="Arial" w:eastAsia="Arial" w:hAnsi="Arial"/>
                <w:rtl w:val="0"/>
              </w:rPr>
              <w:t xml:space="preserve">- Les compétences utilisé par les joueurs</w:t>
            </w:r>
          </w:p>
          <w:p w:rsidR="00000000" w:rsidDel="00000000" w:rsidP="00000000" w:rsidRDefault="00000000" w:rsidRPr="00000000" w14:paraId="00000031">
            <w:pPr>
              <w:widowControl w:val="0"/>
              <w:spacing w:after="0" w:before="0" w:line="240" w:lineRule="auto"/>
              <w:jc w:val="both"/>
              <w:rPr>
                <w:rFonts w:ascii="Arial" w:cs="Arial" w:eastAsia="Arial" w:hAnsi="Arial"/>
              </w:rPr>
            </w:pPr>
            <w:r w:rsidDel="00000000" w:rsidR="00000000" w:rsidRPr="00000000">
              <w:rPr>
                <w:rFonts w:ascii="Arial" w:cs="Arial" w:eastAsia="Arial" w:hAnsi="Arial"/>
                <w:rtl w:val="0"/>
              </w:rPr>
              <w:t xml:space="preserve">- Le matériel utilisé lors du jeu</w:t>
            </w:r>
          </w:p>
          <w:p w:rsidR="00000000" w:rsidDel="00000000" w:rsidP="00000000" w:rsidRDefault="00000000" w:rsidRPr="00000000" w14:paraId="00000032">
            <w:pPr>
              <w:widowControl w:val="0"/>
              <w:spacing w:after="0" w:before="0" w:line="240" w:lineRule="auto"/>
              <w:jc w:val="both"/>
              <w:rPr>
                <w:rFonts w:ascii="Arial" w:cs="Arial" w:eastAsia="Arial" w:hAnsi="Arial"/>
              </w:rPr>
            </w:pPr>
            <w:r w:rsidDel="00000000" w:rsidR="00000000" w:rsidRPr="00000000">
              <w:rPr>
                <w:rFonts w:ascii="Arial" w:cs="Arial" w:eastAsia="Arial" w:hAnsi="Arial"/>
                <w:rtl w:val="0"/>
              </w:rPr>
              <w:t xml:space="preserve">- Les mécaniques de jeu</w:t>
            </w:r>
          </w:p>
          <w:p w:rsidR="00000000" w:rsidDel="00000000" w:rsidP="00000000" w:rsidRDefault="00000000" w:rsidRPr="00000000" w14:paraId="00000033">
            <w:pPr>
              <w:widowControl w:val="0"/>
              <w:spacing w:after="0" w:before="0" w:line="240" w:lineRule="auto"/>
              <w:jc w:val="both"/>
              <w:rPr>
                <w:rFonts w:ascii="Arial" w:cs="Arial" w:eastAsia="Arial" w:hAnsi="Arial"/>
              </w:rPr>
            </w:pPr>
            <w:r w:rsidDel="00000000" w:rsidR="00000000" w:rsidRPr="00000000">
              <w:rPr>
                <w:rFonts w:ascii="Arial" w:cs="Arial" w:eastAsia="Arial" w:hAnsi="Arial"/>
                <w:rtl w:val="0"/>
              </w:rPr>
              <w:t xml:space="preserve">- Les terrains.</w:t>
            </w:r>
          </w:p>
          <w:p w:rsidR="00000000" w:rsidDel="00000000" w:rsidP="00000000" w:rsidRDefault="00000000" w:rsidRPr="00000000" w14:paraId="00000034">
            <w:pPr>
              <w:widowControl w:val="0"/>
              <w:spacing w:after="0" w:before="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5">
            <w:pPr>
              <w:widowControl w:val="0"/>
              <w:spacing w:after="0" w:before="0" w:line="240" w:lineRule="auto"/>
              <w:jc w:val="both"/>
              <w:rPr>
                <w:rFonts w:ascii="Arial" w:cs="Arial" w:eastAsia="Arial" w:hAnsi="Arial"/>
              </w:rPr>
            </w:pPr>
            <w:r w:rsidDel="00000000" w:rsidR="00000000" w:rsidRPr="00000000">
              <w:rPr>
                <w:rFonts w:ascii="Arial" w:cs="Arial" w:eastAsia="Arial" w:hAnsi="Arial"/>
                <w:rtl w:val="0"/>
              </w:rPr>
              <w:t xml:space="preserve">Diviser les stagiaires en groupe de minimum 4 personnes et distribuer un exemplaire d’intellijeu par équipe. Les stagiaires mélangent les cartes et les distribuent à chaque membre de l’équipe.</w:t>
            </w:r>
          </w:p>
          <w:p w:rsidR="00000000" w:rsidDel="00000000" w:rsidP="00000000" w:rsidRDefault="00000000" w:rsidRPr="00000000" w14:paraId="00000036">
            <w:pPr>
              <w:widowControl w:val="0"/>
              <w:spacing w:after="0" w:before="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7">
            <w:pPr>
              <w:widowControl w:val="0"/>
              <w:spacing w:after="0" w:before="0" w:line="240" w:lineRule="auto"/>
              <w:jc w:val="both"/>
              <w:rPr>
                <w:rFonts w:ascii="Arial" w:cs="Arial" w:eastAsia="Arial" w:hAnsi="Arial"/>
              </w:rPr>
            </w:pPr>
            <w:r w:rsidDel="00000000" w:rsidR="00000000" w:rsidRPr="00000000">
              <w:rPr>
                <w:rFonts w:ascii="Arial" w:cs="Arial" w:eastAsia="Arial" w:hAnsi="Arial"/>
                <w:rtl w:val="0"/>
              </w:rPr>
              <w:t xml:space="preserve">Chaque stagiaire lit ses cartes et trouve quelle carte correspond à un élément du jeu.</w:t>
            </w:r>
          </w:p>
          <w:p w:rsidR="00000000" w:rsidDel="00000000" w:rsidP="00000000" w:rsidRDefault="00000000" w:rsidRPr="00000000" w14:paraId="00000038">
            <w:pPr>
              <w:widowControl w:val="0"/>
              <w:spacing w:after="0" w:before="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9">
            <w:pPr>
              <w:widowControl w:val="0"/>
              <w:spacing w:after="0" w:before="0" w:line="240" w:lineRule="auto"/>
              <w:jc w:val="both"/>
              <w:rPr>
                <w:rFonts w:ascii="Arial" w:cs="Arial" w:eastAsia="Arial" w:hAnsi="Arial"/>
              </w:rPr>
            </w:pPr>
            <w:r w:rsidDel="00000000" w:rsidR="00000000" w:rsidRPr="00000000">
              <w:rPr>
                <w:rFonts w:ascii="Arial" w:cs="Arial" w:eastAsia="Arial" w:hAnsi="Arial"/>
                <w:rtl w:val="0"/>
              </w:rPr>
              <w:t xml:space="preserve">Quand il trouve une carte qui correspond, il la lit aux autres et propose de la poser au centre dans la décomposition du jeu. L’équipe discute si il est d’accord avec sa proposition. </w:t>
            </w:r>
          </w:p>
          <w:p w:rsidR="00000000" w:rsidDel="00000000" w:rsidP="00000000" w:rsidRDefault="00000000" w:rsidRPr="00000000" w14:paraId="0000003A">
            <w:pPr>
              <w:widowControl w:val="0"/>
              <w:spacing w:after="0" w:before="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B">
            <w:pPr>
              <w:widowControl w:val="0"/>
              <w:spacing w:after="0" w:before="0" w:line="240" w:lineRule="auto"/>
              <w:jc w:val="both"/>
              <w:rPr>
                <w:rFonts w:ascii="Arial" w:cs="Arial" w:eastAsia="Arial" w:hAnsi="Arial"/>
              </w:rPr>
            </w:pPr>
            <w:r w:rsidDel="00000000" w:rsidR="00000000" w:rsidRPr="00000000">
              <w:rPr>
                <w:rFonts w:ascii="Arial" w:cs="Arial" w:eastAsia="Arial" w:hAnsi="Arial"/>
                <w:rtl w:val="0"/>
              </w:rPr>
              <w:t xml:space="preserve">On recommence jusqu’à qu’il n’y ait plus de proposition de carte.</w:t>
            </w:r>
          </w:p>
          <w:p w:rsidR="00000000" w:rsidDel="00000000" w:rsidP="00000000" w:rsidRDefault="00000000" w:rsidRPr="00000000" w14:paraId="0000003C">
            <w:pPr>
              <w:widowControl w:val="0"/>
              <w:spacing w:after="0" w:before="0" w:line="240" w:lineRule="auto"/>
              <w:jc w:val="both"/>
              <w:rPr>
                <w:rFonts w:ascii="Arial" w:cs="Arial" w:eastAsia="Arial" w:hAnsi="Arial"/>
              </w:rPr>
            </w:pPr>
            <w:r w:rsidDel="00000000" w:rsidR="00000000" w:rsidRPr="00000000">
              <w:rPr>
                <w:rFonts w:ascii="Arial" w:cs="Arial" w:eastAsia="Arial" w:hAnsi="Arial"/>
                <w:rtl w:val="0"/>
              </w:rPr>
              <w:t xml:space="preserve">À la fin, l’ensemble des cartes au centre forme une décomposition du jeu.</w:t>
            </w:r>
          </w:p>
          <w:p w:rsidR="00000000" w:rsidDel="00000000" w:rsidP="00000000" w:rsidRDefault="00000000" w:rsidRPr="00000000" w14:paraId="0000003D">
            <w:pPr>
              <w:widowControl w:val="0"/>
              <w:spacing w:after="0" w:before="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E">
            <w:pPr>
              <w:widowControl w:val="0"/>
              <w:spacing w:after="0" w:before="0" w:line="240" w:lineRule="auto"/>
              <w:jc w:val="both"/>
              <w:rPr>
                <w:rFonts w:ascii="Arial" w:cs="Arial" w:eastAsia="Arial" w:hAnsi="Arial"/>
              </w:rPr>
            </w:pPr>
            <w:r w:rsidDel="00000000" w:rsidR="00000000" w:rsidRPr="00000000">
              <w:rPr>
                <w:rFonts w:ascii="Arial" w:cs="Arial" w:eastAsia="Arial" w:hAnsi="Arial"/>
                <w:rtl w:val="0"/>
              </w:rPr>
              <w:t xml:space="preserve">La décomposition est subjective et peut être différente d’une équipe à l’autre.</w:t>
            </w:r>
          </w:p>
          <w:p w:rsidR="00000000" w:rsidDel="00000000" w:rsidP="00000000" w:rsidRDefault="00000000" w:rsidRPr="00000000" w14:paraId="0000003F">
            <w:pPr>
              <w:widowControl w:val="0"/>
              <w:spacing w:after="0" w:before="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0">
            <w:pPr>
              <w:widowControl w:val="0"/>
              <w:spacing w:after="0" w:before="0" w:line="240" w:lineRule="auto"/>
              <w:jc w:val="both"/>
              <w:rPr>
                <w:rFonts w:ascii="Arial" w:cs="Arial" w:eastAsia="Arial" w:hAnsi="Arial"/>
              </w:rPr>
            </w:pPr>
            <w:r w:rsidDel="00000000" w:rsidR="00000000" w:rsidRPr="00000000">
              <w:rPr>
                <w:rFonts w:ascii="Arial" w:cs="Arial" w:eastAsia="Arial" w:hAnsi="Arial"/>
                <w:rtl w:val="0"/>
              </w:rPr>
              <w:t xml:space="preserve">Proposer aux équipes de modifier le jeu pour ajouter une des mécaniques suivante (une mécanique par équipe)</w:t>
            </w:r>
          </w:p>
          <w:p w:rsidR="00000000" w:rsidDel="00000000" w:rsidP="00000000" w:rsidRDefault="00000000" w:rsidRPr="00000000" w14:paraId="00000041">
            <w:pPr>
              <w:widowControl w:val="0"/>
              <w:spacing w:after="0" w:before="0" w:line="240" w:lineRule="auto"/>
              <w:jc w:val="both"/>
              <w:rPr>
                <w:rFonts w:ascii="Arial" w:cs="Arial" w:eastAsia="Arial" w:hAnsi="Arial"/>
              </w:rPr>
            </w:pPr>
            <w:r w:rsidDel="00000000" w:rsidR="00000000" w:rsidRPr="00000000">
              <w:rPr>
                <w:rFonts w:ascii="Arial" w:cs="Arial" w:eastAsia="Arial" w:hAnsi="Arial"/>
                <w:rtl w:val="0"/>
              </w:rPr>
              <w:t xml:space="preserve">- Mini-jeu</w:t>
            </w:r>
          </w:p>
          <w:p w:rsidR="00000000" w:rsidDel="00000000" w:rsidP="00000000" w:rsidRDefault="00000000" w:rsidRPr="00000000" w14:paraId="00000042">
            <w:pPr>
              <w:widowControl w:val="0"/>
              <w:spacing w:after="0" w:before="0" w:line="240" w:lineRule="auto"/>
              <w:jc w:val="both"/>
              <w:rPr>
                <w:rFonts w:ascii="Arial" w:cs="Arial" w:eastAsia="Arial" w:hAnsi="Arial"/>
              </w:rPr>
            </w:pPr>
            <w:r w:rsidDel="00000000" w:rsidR="00000000" w:rsidRPr="00000000">
              <w:rPr>
                <w:rFonts w:ascii="Arial" w:cs="Arial" w:eastAsia="Arial" w:hAnsi="Arial"/>
                <w:rtl w:val="0"/>
              </w:rPr>
              <w:t xml:space="preserve">- Gestion de ressource</w:t>
            </w:r>
          </w:p>
          <w:p w:rsidR="00000000" w:rsidDel="00000000" w:rsidP="00000000" w:rsidRDefault="00000000" w:rsidRPr="00000000" w14:paraId="00000043">
            <w:pPr>
              <w:widowControl w:val="0"/>
              <w:spacing w:after="0" w:before="0" w:line="240" w:lineRule="auto"/>
              <w:jc w:val="both"/>
              <w:rPr>
                <w:rFonts w:ascii="Arial" w:cs="Arial" w:eastAsia="Arial" w:hAnsi="Arial"/>
              </w:rPr>
            </w:pPr>
            <w:r w:rsidDel="00000000" w:rsidR="00000000" w:rsidRPr="00000000">
              <w:rPr>
                <w:rFonts w:ascii="Arial" w:cs="Arial" w:eastAsia="Arial" w:hAnsi="Arial"/>
                <w:rtl w:val="0"/>
              </w:rPr>
              <w:t xml:space="preserve">- Camouflage</w:t>
            </w:r>
          </w:p>
          <w:p w:rsidR="00000000" w:rsidDel="00000000" w:rsidP="00000000" w:rsidRDefault="00000000" w:rsidRPr="00000000" w14:paraId="00000044">
            <w:pPr>
              <w:widowControl w:val="0"/>
              <w:spacing w:after="0" w:before="0" w:line="240" w:lineRule="auto"/>
              <w:jc w:val="both"/>
              <w:rPr>
                <w:rFonts w:ascii="Arial" w:cs="Arial" w:eastAsia="Arial" w:hAnsi="Arial"/>
              </w:rPr>
            </w:pPr>
            <w:r w:rsidDel="00000000" w:rsidR="00000000" w:rsidRPr="00000000">
              <w:rPr>
                <w:rtl w:val="0"/>
              </w:rPr>
            </w:r>
          </w:p>
        </w:tc>
      </w:tr>
      <w:tr>
        <w:trPr>
          <w:cantSplit w:val="0"/>
          <w:trHeight w:val="307" w:hRule="atLeast"/>
          <w:tblHeader w:val="0"/>
        </w:trPr>
        <w:tc>
          <w:tcPr>
            <w:tcBorders>
              <w:left w:color="003a5d" w:space="0" w:sz="4" w:val="single"/>
              <w:bottom w:color="003a5d" w:space="0" w:sz="4" w:val="single"/>
              <w:right w:color="003a5d" w:space="0" w:sz="4" w:val="single"/>
            </w:tcBorders>
          </w:tcPr>
          <w:p w:rsidR="00000000" w:rsidDel="00000000" w:rsidP="00000000" w:rsidRDefault="00000000" w:rsidRPr="00000000" w14:paraId="00000045">
            <w:pPr>
              <w:widowControl w:val="0"/>
              <w:spacing w:after="0" w:before="0" w:line="240" w:lineRule="auto"/>
              <w:ind w:right="-468" w:firstLine="0"/>
              <w:rPr>
                <w:rFonts w:ascii="Arial" w:cs="Arial" w:eastAsia="Arial" w:hAnsi="Arial"/>
              </w:rPr>
            </w:pPr>
            <w:r w:rsidDel="00000000" w:rsidR="00000000" w:rsidRPr="00000000">
              <w:rPr>
                <w:rFonts w:ascii="Arial" w:cs="Arial" w:eastAsia="Arial" w:hAnsi="Arial"/>
                <w:rtl w:val="0"/>
              </w:rPr>
              <w:t xml:space="preserve">1h00</w:t>
            </w:r>
          </w:p>
        </w:tc>
        <w:tc>
          <w:tcPr>
            <w:tcBorders>
              <w:left w:color="003a5d" w:space="0" w:sz="4" w:val="single"/>
              <w:bottom w:color="003a5d" w:space="0" w:sz="4" w:val="single"/>
              <w:right w:color="003a5d" w:space="0" w:sz="4" w:val="single"/>
            </w:tcBorders>
          </w:tcPr>
          <w:p w:rsidR="00000000" w:rsidDel="00000000" w:rsidP="00000000" w:rsidRDefault="00000000" w:rsidRPr="00000000" w14:paraId="00000046">
            <w:pPr>
              <w:widowControl w:val="0"/>
              <w:spacing w:after="0" w:before="0" w:line="240" w:lineRule="auto"/>
              <w:ind w:right="-108" w:firstLine="0"/>
              <w:rPr>
                <w:rFonts w:ascii="Arial" w:cs="Arial" w:eastAsia="Arial" w:hAnsi="Arial"/>
              </w:rPr>
            </w:pPr>
            <w:r w:rsidDel="00000000" w:rsidR="00000000" w:rsidRPr="00000000">
              <w:rPr>
                <w:rFonts w:ascii="Arial" w:cs="Arial" w:eastAsia="Arial" w:hAnsi="Arial"/>
                <w:rtl w:val="0"/>
              </w:rPr>
              <w:t xml:space="preserve">15min</w:t>
            </w:r>
          </w:p>
        </w:tc>
        <w:tc>
          <w:tcPr>
            <w:tcBorders>
              <w:left w:color="003a5d" w:space="0" w:sz="4" w:val="single"/>
              <w:bottom w:color="003a5d" w:space="0" w:sz="4" w:val="single"/>
              <w:right w:color="003a5d" w:space="0" w:sz="4" w:val="single"/>
            </w:tcBorders>
          </w:tcPr>
          <w:p w:rsidR="00000000" w:rsidDel="00000000" w:rsidP="00000000" w:rsidRDefault="00000000" w:rsidRPr="00000000" w14:paraId="00000047">
            <w:pPr>
              <w:widowControl w:val="0"/>
              <w:spacing w:after="0" w:before="0" w:line="240" w:lineRule="auto"/>
              <w:ind w:right="-108" w:firstLine="0"/>
              <w:rPr>
                <w:rFonts w:ascii="Arial" w:cs="Arial" w:eastAsia="Arial" w:hAnsi="Arial"/>
              </w:rPr>
            </w:pPr>
            <w:r w:rsidDel="00000000" w:rsidR="00000000" w:rsidRPr="00000000">
              <w:rPr>
                <w:rtl w:val="0"/>
              </w:rPr>
            </w:r>
          </w:p>
        </w:tc>
        <w:tc>
          <w:tcPr>
            <w:tcBorders>
              <w:left w:color="003a5d" w:space="0" w:sz="4" w:val="single"/>
              <w:bottom w:color="003a5d" w:space="0" w:sz="4" w:val="single"/>
              <w:right w:color="003a5d" w:space="0" w:sz="4" w:val="single"/>
            </w:tcBorders>
          </w:tcPr>
          <w:p w:rsidR="00000000" w:rsidDel="00000000" w:rsidP="00000000" w:rsidRDefault="00000000" w:rsidRPr="00000000" w14:paraId="00000048">
            <w:pPr>
              <w:widowControl w:val="0"/>
              <w:spacing w:after="0" w:before="0" w:line="240" w:lineRule="auto"/>
              <w:jc w:val="both"/>
              <w:rPr>
                <w:rFonts w:ascii="Arial" w:cs="Arial" w:eastAsia="Arial" w:hAnsi="Arial"/>
                <w:b w:val="1"/>
              </w:rPr>
            </w:pPr>
            <w:r w:rsidDel="00000000" w:rsidR="00000000" w:rsidRPr="00000000">
              <w:rPr>
                <w:rFonts w:ascii="Arial" w:cs="Arial" w:eastAsia="Arial" w:hAnsi="Arial"/>
                <w:b w:val="1"/>
                <w:rtl w:val="0"/>
              </w:rPr>
              <w:t xml:space="preserve">Deux jeux possible pour s’approprier des mécanique de jeux</w:t>
            </w:r>
          </w:p>
          <w:p w:rsidR="00000000" w:rsidDel="00000000" w:rsidP="00000000" w:rsidRDefault="00000000" w:rsidRPr="00000000" w14:paraId="00000049">
            <w:pPr>
              <w:widowControl w:val="0"/>
              <w:spacing w:after="0" w:before="0"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4A">
            <w:pPr>
              <w:widowControl w:val="0"/>
              <w:spacing w:after="0" w:before="0" w:line="240" w:lineRule="auto"/>
              <w:jc w:val="both"/>
              <w:rPr>
                <w:rFonts w:ascii="Arial" w:cs="Arial" w:eastAsia="Arial" w:hAnsi="Arial"/>
                <w:b w:val="1"/>
              </w:rPr>
            </w:pPr>
            <w:r w:rsidDel="00000000" w:rsidR="00000000" w:rsidRPr="00000000">
              <w:rPr>
                <w:rFonts w:ascii="Arial" w:cs="Arial" w:eastAsia="Arial" w:hAnsi="Arial"/>
                <w:b w:val="1"/>
                <w:rtl w:val="0"/>
              </w:rPr>
              <w:t xml:space="preserve">Jeu 1 : Trouver un jeu</w:t>
            </w:r>
          </w:p>
          <w:p w:rsidR="00000000" w:rsidDel="00000000" w:rsidP="00000000" w:rsidRDefault="00000000" w:rsidRPr="00000000" w14:paraId="0000004B">
            <w:pPr>
              <w:widowControl w:val="0"/>
              <w:spacing w:after="0" w:before="0"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4C">
            <w:pPr>
              <w:widowControl w:val="0"/>
              <w:spacing w:after="0" w:before="0" w:line="240" w:lineRule="auto"/>
              <w:jc w:val="both"/>
              <w:rPr>
                <w:rFonts w:ascii="Arial" w:cs="Arial" w:eastAsia="Arial" w:hAnsi="Arial"/>
              </w:rPr>
            </w:pPr>
            <w:r w:rsidDel="00000000" w:rsidR="00000000" w:rsidRPr="00000000">
              <w:rPr>
                <w:rFonts w:ascii="Arial" w:cs="Arial" w:eastAsia="Arial" w:hAnsi="Arial"/>
                <w:rtl w:val="0"/>
              </w:rPr>
              <w:t xml:space="preserve">- L’équipe pioche une mécanique de jeux et doit trouver 3 jeu qui utilise cette mécanique.</w:t>
            </w:r>
          </w:p>
          <w:p w:rsidR="00000000" w:rsidDel="00000000" w:rsidP="00000000" w:rsidRDefault="00000000" w:rsidRPr="00000000" w14:paraId="0000004D">
            <w:pPr>
              <w:widowControl w:val="0"/>
              <w:spacing w:after="0" w:before="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E">
            <w:pPr>
              <w:widowControl w:val="0"/>
              <w:spacing w:after="0" w:before="0" w:line="240" w:lineRule="auto"/>
              <w:jc w:val="both"/>
              <w:rPr>
                <w:rFonts w:ascii="Arial" w:cs="Arial" w:eastAsia="Arial" w:hAnsi="Arial"/>
                <w:b w:val="1"/>
              </w:rPr>
            </w:pPr>
            <w:r w:rsidDel="00000000" w:rsidR="00000000" w:rsidRPr="00000000">
              <w:rPr>
                <w:rFonts w:ascii="Arial" w:cs="Arial" w:eastAsia="Arial" w:hAnsi="Arial"/>
                <w:b w:val="1"/>
                <w:rtl w:val="0"/>
              </w:rPr>
              <w:t xml:space="preserve">Jeu 2 : Décomposer retrouver </w:t>
            </w:r>
          </w:p>
          <w:p w:rsidR="00000000" w:rsidDel="00000000" w:rsidP="00000000" w:rsidRDefault="00000000" w:rsidRPr="00000000" w14:paraId="0000004F">
            <w:pPr>
              <w:widowControl w:val="0"/>
              <w:spacing w:after="0" w:before="0" w:line="240" w:lineRule="auto"/>
              <w:jc w:val="both"/>
              <w:rPr>
                <w:rFonts w:ascii="Arial" w:cs="Arial" w:eastAsia="Arial" w:hAnsi="Arial"/>
              </w:rPr>
            </w:pPr>
            <w:r w:rsidDel="00000000" w:rsidR="00000000" w:rsidRPr="00000000">
              <w:rPr>
                <w:rFonts w:ascii="Arial" w:cs="Arial" w:eastAsia="Arial" w:hAnsi="Arial"/>
                <w:rtl w:val="0"/>
              </w:rPr>
              <w:t xml:space="preserve">Chaque équipe choisit un jeu à faire deviner aux autres (ou on fourni un jeu)</w:t>
            </w:r>
          </w:p>
          <w:p w:rsidR="00000000" w:rsidDel="00000000" w:rsidP="00000000" w:rsidRDefault="00000000" w:rsidRPr="00000000" w14:paraId="00000050">
            <w:pPr>
              <w:widowControl w:val="0"/>
              <w:spacing w:after="0" w:before="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1">
            <w:pPr>
              <w:widowControl w:val="0"/>
              <w:spacing w:after="0" w:before="0" w:line="240" w:lineRule="auto"/>
              <w:jc w:val="both"/>
              <w:rPr>
                <w:rFonts w:ascii="Arial" w:cs="Arial" w:eastAsia="Arial" w:hAnsi="Arial"/>
              </w:rPr>
            </w:pPr>
            <w:r w:rsidDel="00000000" w:rsidR="00000000" w:rsidRPr="00000000">
              <w:rPr>
                <w:rFonts w:ascii="Arial" w:cs="Arial" w:eastAsia="Arial" w:hAnsi="Arial"/>
                <w:rtl w:val="0"/>
              </w:rPr>
              <w:t xml:space="preserve">Il décompose le jeu et donne sa décomposition à l’équipe voisine qui doit deviner quel jeu a été décomposé.</w:t>
            </w:r>
          </w:p>
          <w:p w:rsidR="00000000" w:rsidDel="00000000" w:rsidP="00000000" w:rsidRDefault="00000000" w:rsidRPr="00000000" w14:paraId="00000052">
            <w:pPr>
              <w:widowControl w:val="0"/>
              <w:spacing w:after="0" w:before="0" w:line="240" w:lineRule="auto"/>
              <w:jc w:val="both"/>
              <w:rPr>
                <w:rFonts w:ascii="Arial" w:cs="Arial" w:eastAsia="Arial" w:hAnsi="Arial"/>
                <w:b w:val="1"/>
              </w:rPr>
            </w:pPr>
            <w:r w:rsidDel="00000000" w:rsidR="00000000" w:rsidRPr="00000000">
              <w:rPr>
                <w:rtl w:val="0"/>
              </w:rPr>
            </w:r>
          </w:p>
        </w:tc>
      </w:tr>
      <w:tr>
        <w:trPr>
          <w:cantSplit w:val="0"/>
          <w:trHeight w:val="307" w:hRule="atLeast"/>
          <w:tblHeader w:val="0"/>
        </w:trPr>
        <w:tc>
          <w:tcPr>
            <w:tcBorders>
              <w:left w:color="003a5d" w:space="0" w:sz="4" w:val="single"/>
              <w:bottom w:color="003a5d" w:space="0" w:sz="4" w:val="single"/>
              <w:right w:color="003a5d" w:space="0" w:sz="4" w:val="single"/>
            </w:tcBorders>
          </w:tcPr>
          <w:p w:rsidR="00000000" w:rsidDel="00000000" w:rsidP="00000000" w:rsidRDefault="00000000" w:rsidRPr="00000000" w14:paraId="00000053">
            <w:pPr>
              <w:widowControl w:val="0"/>
              <w:spacing w:after="0" w:before="0" w:line="240" w:lineRule="auto"/>
              <w:ind w:right="-468" w:firstLine="0"/>
              <w:rPr>
                <w:rFonts w:ascii="Arial" w:cs="Arial" w:eastAsia="Arial" w:hAnsi="Arial"/>
              </w:rPr>
            </w:pPr>
            <w:r w:rsidDel="00000000" w:rsidR="00000000" w:rsidRPr="00000000">
              <w:rPr>
                <w:rFonts w:ascii="Arial" w:cs="Arial" w:eastAsia="Arial" w:hAnsi="Arial"/>
                <w:rtl w:val="0"/>
              </w:rPr>
              <w:t xml:space="preserve">1h15</w:t>
            </w:r>
          </w:p>
        </w:tc>
        <w:tc>
          <w:tcPr>
            <w:tcBorders>
              <w:left w:color="003a5d" w:space="0" w:sz="4" w:val="single"/>
              <w:bottom w:color="003a5d" w:space="0" w:sz="4" w:val="single"/>
              <w:right w:color="003a5d" w:space="0" w:sz="4" w:val="single"/>
            </w:tcBorders>
          </w:tcPr>
          <w:p w:rsidR="00000000" w:rsidDel="00000000" w:rsidP="00000000" w:rsidRDefault="00000000" w:rsidRPr="00000000" w14:paraId="00000054">
            <w:pPr>
              <w:widowControl w:val="0"/>
              <w:spacing w:after="0" w:before="0" w:line="240" w:lineRule="auto"/>
              <w:ind w:right="-108" w:firstLine="0"/>
              <w:rPr>
                <w:rFonts w:ascii="Arial" w:cs="Arial" w:eastAsia="Arial" w:hAnsi="Arial"/>
              </w:rPr>
            </w:pPr>
            <w:r w:rsidDel="00000000" w:rsidR="00000000" w:rsidRPr="00000000">
              <w:rPr>
                <w:rFonts w:ascii="Arial" w:cs="Arial" w:eastAsia="Arial" w:hAnsi="Arial"/>
                <w:rtl w:val="0"/>
              </w:rPr>
              <w:t xml:space="preserve">45min</w:t>
            </w:r>
          </w:p>
        </w:tc>
        <w:tc>
          <w:tcPr>
            <w:tcBorders>
              <w:left w:color="003a5d" w:space="0" w:sz="4" w:val="single"/>
              <w:bottom w:color="003a5d" w:space="0" w:sz="4" w:val="single"/>
              <w:right w:color="003a5d" w:space="0" w:sz="4" w:val="single"/>
            </w:tcBorders>
          </w:tcPr>
          <w:p w:rsidR="00000000" w:rsidDel="00000000" w:rsidP="00000000" w:rsidRDefault="00000000" w:rsidRPr="00000000" w14:paraId="00000055">
            <w:pPr>
              <w:widowControl w:val="0"/>
              <w:spacing w:after="0" w:before="0" w:line="240" w:lineRule="auto"/>
              <w:ind w:right="-108" w:firstLine="0"/>
              <w:rPr>
                <w:rFonts w:ascii="Arial" w:cs="Arial" w:eastAsia="Arial" w:hAnsi="Arial"/>
              </w:rPr>
            </w:pPr>
            <w:r w:rsidDel="00000000" w:rsidR="00000000" w:rsidRPr="00000000">
              <w:rPr>
                <w:rtl w:val="0"/>
              </w:rPr>
            </w:r>
          </w:p>
        </w:tc>
        <w:tc>
          <w:tcPr>
            <w:tcBorders>
              <w:left w:color="003a5d" w:space="0" w:sz="4" w:val="single"/>
              <w:bottom w:color="003a5d" w:space="0" w:sz="4" w:val="single"/>
              <w:right w:color="003a5d" w:space="0" w:sz="4" w:val="single"/>
            </w:tcBorders>
          </w:tcPr>
          <w:p w:rsidR="00000000" w:rsidDel="00000000" w:rsidP="00000000" w:rsidRDefault="00000000" w:rsidRPr="00000000" w14:paraId="00000056">
            <w:pPr>
              <w:widowControl w:val="0"/>
              <w:spacing w:after="0" w:before="0" w:line="240" w:lineRule="auto"/>
              <w:jc w:val="both"/>
              <w:rPr>
                <w:rFonts w:ascii="Arial" w:cs="Arial" w:eastAsia="Arial" w:hAnsi="Arial"/>
                <w:b w:val="1"/>
              </w:rPr>
            </w:pPr>
            <w:r w:rsidDel="00000000" w:rsidR="00000000" w:rsidRPr="00000000">
              <w:rPr>
                <w:rFonts w:ascii="Arial" w:cs="Arial" w:eastAsia="Arial" w:hAnsi="Arial"/>
                <w:b w:val="1"/>
                <w:rtl w:val="0"/>
              </w:rPr>
              <w:t xml:space="preserve">Créer un  jeu original à partir de contraintes</w:t>
            </w:r>
          </w:p>
          <w:p w:rsidR="00000000" w:rsidDel="00000000" w:rsidP="00000000" w:rsidRDefault="00000000" w:rsidRPr="00000000" w14:paraId="00000057">
            <w:pPr>
              <w:widowControl w:val="0"/>
              <w:spacing w:after="0" w:before="0"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58">
            <w:pPr>
              <w:widowControl w:val="0"/>
              <w:spacing w:after="0" w:before="0" w:line="240" w:lineRule="auto"/>
              <w:jc w:val="both"/>
              <w:rPr>
                <w:rFonts w:ascii="Arial" w:cs="Arial" w:eastAsia="Arial" w:hAnsi="Arial"/>
              </w:rPr>
            </w:pPr>
            <w:r w:rsidDel="00000000" w:rsidR="00000000" w:rsidRPr="00000000">
              <w:rPr>
                <w:rFonts w:ascii="Arial" w:cs="Arial" w:eastAsia="Arial" w:hAnsi="Arial"/>
                <w:rtl w:val="0"/>
              </w:rPr>
              <w:t xml:space="preserve">Créer un jeu à partir de zéro peut être un défi. Se donner des contraintes permet de libérer la créativité.</w:t>
            </w:r>
          </w:p>
          <w:p w:rsidR="00000000" w:rsidDel="00000000" w:rsidP="00000000" w:rsidRDefault="00000000" w:rsidRPr="00000000" w14:paraId="00000059">
            <w:pPr>
              <w:widowControl w:val="0"/>
              <w:spacing w:after="0" w:before="0" w:line="24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A">
            <w:pPr>
              <w:widowControl w:val="0"/>
              <w:spacing w:after="0" w:before="0"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Chaque équipe  pioche une carte par catégorie</w:t>
            </w:r>
          </w:p>
          <w:p w:rsidR="00000000" w:rsidDel="00000000" w:rsidP="00000000" w:rsidRDefault="00000000" w:rsidRPr="00000000" w14:paraId="0000005B">
            <w:pPr>
              <w:widowControl w:val="0"/>
              <w:spacing w:after="0" w:before="0" w:line="24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C">
            <w:pPr>
              <w:widowControl w:val="0"/>
              <w:spacing w:after="0" w:before="0"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Objectif :  Créer un jeu à partir des contraintes choisi</w:t>
            </w:r>
          </w:p>
          <w:p w:rsidR="00000000" w:rsidDel="00000000" w:rsidP="00000000" w:rsidRDefault="00000000" w:rsidRPr="00000000" w14:paraId="0000005D">
            <w:pPr>
              <w:widowControl w:val="0"/>
              <w:spacing w:after="0" w:before="0"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5E">
            <w:pPr>
              <w:widowControl w:val="0"/>
              <w:spacing w:after="0" w:before="0" w:line="240" w:lineRule="auto"/>
              <w:jc w:val="both"/>
              <w:rPr>
                <w:rFonts w:ascii="Arial" w:cs="Arial" w:eastAsia="Arial" w:hAnsi="Arial"/>
              </w:rPr>
            </w:pPr>
            <w:r w:rsidDel="00000000" w:rsidR="00000000" w:rsidRPr="00000000">
              <w:rPr>
                <w:rFonts w:ascii="Arial" w:cs="Arial" w:eastAsia="Arial" w:hAnsi="Arial"/>
                <w:rtl w:val="0"/>
              </w:rPr>
              <w:t xml:space="preserve">Imaginez le jeu que vous ferez durant votre première rencontre de l’année</w:t>
            </w:r>
          </w:p>
          <w:p w:rsidR="00000000" w:rsidDel="00000000" w:rsidP="00000000" w:rsidRDefault="00000000" w:rsidRPr="00000000" w14:paraId="0000005F">
            <w:pPr>
              <w:widowControl w:val="0"/>
              <w:spacing w:after="0" w:before="0" w:line="240" w:lineRule="auto"/>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60">
      <w:pPr>
        <w:pageBreakBefore w:val="0"/>
        <w:spacing w:after="0" w:before="0" w:line="240" w:lineRule="auto"/>
        <w:rPr>
          <w:rFonts w:ascii="Arial" w:cs="Arial" w:eastAsia="Arial" w:hAnsi="Arial"/>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aleway ExtraBold">
    <w:embedBold w:fontKey="{00000000-0000-0000-0000-000000000000}" r:id="rId1" w:subsetted="0"/>
    <w:embedBoldItalic w:fontKey="{00000000-0000-0000-0000-000000000000}" r:id="rId2" w:subsetted="0"/>
  </w:font>
  <w:font w:name="Raleway Medium">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 w:name="Sarabun Light">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spacing w:after="0" w:before="200" w:lineRule="auto"/>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-720088</wp:posOffset>
          </wp:positionH>
          <wp:positionV relativeFrom="paragraph">
            <wp:posOffset>-106679</wp:posOffset>
          </wp:positionV>
          <wp:extent cx="3648075" cy="586105"/>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648075" cy="58610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spacing w:after="0" w:before="200" w:lineRule="auto"/>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-923924</wp:posOffset>
          </wp:positionH>
          <wp:positionV relativeFrom="paragraph">
            <wp:posOffset>-457199</wp:posOffset>
          </wp:positionV>
          <wp:extent cx="7791450" cy="590550"/>
          <wp:effectExtent b="0" l="0" r="0" t="0"/>
          <wp:wrapSquare wrapText="bothSides" distB="0" distT="0" distL="0" distR="0"/>
          <wp:docPr id="1" name="image2.png"/>
          <a:graphic>
            <a:graphicData uri="http://schemas.openxmlformats.org/drawingml/2006/picture">
              <pic:pic>
                <pic:nvPicPr>
                  <pic:cNvPr id="0" name="image2.png"/>
                  <pic:cNvPicPr preferRelativeResize="0"/>
                </pic:nvPicPr>
                <pic:blipFill>
                  <a:blip r:embed="rId1"/>
                  <a:srcRect b="-1518" l="0" r="0" t="83671"/>
                  <a:stretch>
                    <a:fillRect/>
                  </a:stretch>
                </pic:blipFill>
                <pic:spPr>
                  <a:xfrm>
                    <a:off x="0" y="0"/>
                    <a:ext cx="7791450" cy="5905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arabun Light" w:cs="Sarabun Light" w:eastAsia="Sarabun Light" w:hAnsi="Sarabun Light"/>
        <w:color w:val="003a5d"/>
        <w:lang w:val="en-US"/>
      </w:rPr>
    </w:rPrDefault>
    <w:pPrDefault>
      <w:pPr>
        <w:spacing w:before="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240" w:lineRule="auto"/>
    </w:pPr>
    <w:rPr>
      <w:rFonts w:ascii="Raleway Medium" w:cs="Raleway Medium" w:eastAsia="Raleway Medium" w:hAnsi="Raleway Medium"/>
      <w:color w:val="003a5d"/>
      <w:sz w:val="40"/>
      <w:szCs w:val="40"/>
    </w:rPr>
  </w:style>
  <w:style w:type="paragraph" w:styleId="Heading2">
    <w:name w:val="heading 2"/>
    <w:basedOn w:val="Normal"/>
    <w:next w:val="Normal"/>
    <w:pPr>
      <w:keepNext w:val="1"/>
      <w:keepLines w:val="1"/>
      <w:pageBreakBefore w:val="0"/>
      <w:spacing w:after="120" w:before="360" w:line="240" w:lineRule="auto"/>
    </w:pPr>
    <w:rPr>
      <w:b w:val="0"/>
      <w:sz w:val="32"/>
      <w:szCs w:val="32"/>
    </w:rPr>
  </w:style>
  <w:style w:type="paragraph" w:styleId="Heading3">
    <w:name w:val="heading 3"/>
    <w:basedOn w:val="Normal"/>
    <w:next w:val="Normal"/>
    <w:pPr>
      <w:keepNext w:val="1"/>
      <w:keepLines w:val="1"/>
      <w:pageBreakBefore w:val="0"/>
      <w:spacing w:after="80" w:before="320" w:line="24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240" w:lineRule="auto"/>
    </w:pPr>
    <w:rPr>
      <w:color w:val="666666"/>
      <w:sz w:val="24"/>
      <w:szCs w:val="24"/>
    </w:rPr>
  </w:style>
  <w:style w:type="paragraph" w:styleId="Heading5">
    <w:name w:val="heading 5"/>
    <w:basedOn w:val="Normal"/>
    <w:next w:val="Normal"/>
    <w:pPr>
      <w:keepNext w:val="1"/>
      <w:keepLines w:val="1"/>
      <w:pageBreakBefore w:val="0"/>
      <w:spacing w:after="80" w:before="240" w:line="240" w:lineRule="auto"/>
    </w:pPr>
    <w:rPr>
      <w:color w:val="666666"/>
      <w:sz w:val="22"/>
      <w:szCs w:val="22"/>
    </w:rPr>
  </w:style>
  <w:style w:type="paragraph" w:styleId="Heading6">
    <w:name w:val="heading 6"/>
    <w:basedOn w:val="Normal"/>
    <w:next w:val="Normal"/>
    <w:pPr>
      <w:keepNext w:val="1"/>
      <w:keepLines w:val="1"/>
      <w:pageBreakBefore w:val="0"/>
      <w:spacing w:after="80" w:before="240" w:line="240" w:lineRule="auto"/>
    </w:pPr>
    <w:rPr>
      <w:i w:val="1"/>
      <w:color w:val="666666"/>
      <w:sz w:val="22"/>
      <w:szCs w:val="22"/>
    </w:rPr>
  </w:style>
  <w:style w:type="paragraph" w:styleId="Title">
    <w:name w:val="Title"/>
    <w:basedOn w:val="Normal"/>
    <w:next w:val="Normal"/>
    <w:pPr>
      <w:keepNext w:val="1"/>
      <w:keepLines w:val="1"/>
      <w:pageBreakBefore w:val="0"/>
      <w:spacing w:after="60" w:before="200" w:line="240" w:lineRule="auto"/>
      <w:jc w:val="center"/>
    </w:pPr>
    <w:rPr>
      <w:rFonts w:ascii="Raleway ExtraBold" w:cs="Raleway ExtraBold" w:eastAsia="Raleway ExtraBold" w:hAnsi="Raleway ExtraBold"/>
      <w:color w:val="003a5d"/>
      <w:sz w:val="52"/>
      <w:szCs w:val="52"/>
    </w:rPr>
  </w:style>
  <w:style w:type="paragraph" w:styleId="Subtitle">
    <w:name w:val="Subtitle"/>
    <w:basedOn w:val="Normal"/>
    <w:next w:val="Normal"/>
    <w:pPr>
      <w:keepNext w:val="1"/>
      <w:keepLines w:val="1"/>
      <w:pageBreakBefore w:val="0"/>
      <w:spacing w:after="320" w:before="0" w:line="24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alewayExtraBold-bold.ttf"/><Relationship Id="rId2" Type="http://schemas.openxmlformats.org/officeDocument/2006/relationships/font" Target="fonts/RalewayExtraBold-boldItalic.ttf"/><Relationship Id="rId3" Type="http://schemas.openxmlformats.org/officeDocument/2006/relationships/font" Target="fonts/RalewayMedium-regular.ttf"/><Relationship Id="rId4" Type="http://schemas.openxmlformats.org/officeDocument/2006/relationships/font" Target="fonts/RalewayMedium-bold.ttf"/><Relationship Id="rId11" Type="http://schemas.openxmlformats.org/officeDocument/2006/relationships/font" Target="fonts/SarabunLight-italic.ttf"/><Relationship Id="rId10" Type="http://schemas.openxmlformats.org/officeDocument/2006/relationships/font" Target="fonts/SarabunLight-bold.ttf"/><Relationship Id="rId12" Type="http://schemas.openxmlformats.org/officeDocument/2006/relationships/font" Target="fonts/SarabunLight-boldItalic.ttf"/><Relationship Id="rId9" Type="http://schemas.openxmlformats.org/officeDocument/2006/relationships/font" Target="fonts/SarabunLight-regular.ttf"/><Relationship Id="rId5" Type="http://schemas.openxmlformats.org/officeDocument/2006/relationships/font" Target="fonts/RalewayMedium-italic.ttf"/><Relationship Id="rId6" Type="http://schemas.openxmlformats.org/officeDocument/2006/relationships/font" Target="fonts/RalewayMedium-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